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32C" w:rsidRDefault="009B732C" w:rsidP="009B732C">
      <w:pPr>
        <w:spacing w:after="0"/>
        <w:rPr>
          <w:rFonts w:ascii="Arial" w:eastAsiaTheme="majorEastAsia" w:hAnsi="Arial" w:cs="Arial"/>
          <w:color w:val="404040" w:themeColor="text1" w:themeTint="BF"/>
          <w:kern w:val="24"/>
          <w:sz w:val="56"/>
          <w:szCs w:val="56"/>
        </w:rPr>
      </w:pPr>
    </w:p>
    <w:p w:rsidR="009B732C" w:rsidRDefault="009B732C" w:rsidP="009B732C">
      <w:pPr>
        <w:spacing w:after="0"/>
        <w:jc w:val="center"/>
        <w:rPr>
          <w:rFonts w:ascii="Arial" w:eastAsiaTheme="majorEastAsia" w:hAnsi="Arial" w:cs="Arial"/>
          <w:color w:val="404040" w:themeColor="text1" w:themeTint="BF"/>
          <w:kern w:val="24"/>
          <w:sz w:val="48"/>
          <w:szCs w:val="48"/>
          <w:u w:val="single"/>
        </w:rPr>
      </w:pPr>
      <w:r w:rsidRPr="007A6CAE">
        <w:rPr>
          <w:rFonts w:ascii="Arial" w:eastAsiaTheme="majorEastAsia" w:hAnsi="Arial" w:cs="Arial"/>
          <w:color w:val="404040" w:themeColor="text1" w:themeTint="BF"/>
          <w:kern w:val="24"/>
          <w:sz w:val="56"/>
          <w:szCs w:val="56"/>
        </w:rPr>
        <w:t>Ecological and Evolutionary Research into the Classroom</w:t>
      </w:r>
    </w:p>
    <w:p w:rsidR="009B732C" w:rsidRDefault="009B732C" w:rsidP="009B732C">
      <w:pPr>
        <w:spacing w:after="0"/>
        <w:jc w:val="center"/>
        <w:rPr>
          <w:rFonts w:ascii="Arial" w:eastAsiaTheme="majorEastAsia" w:hAnsi="Arial" w:cs="Arial"/>
          <w:color w:val="404040" w:themeColor="text1" w:themeTint="BF"/>
          <w:kern w:val="24"/>
          <w:sz w:val="36"/>
          <w:szCs w:val="36"/>
        </w:rPr>
      </w:pPr>
      <w:r w:rsidRPr="007A6CAE">
        <w:rPr>
          <w:rFonts w:ascii="Arial" w:eastAsiaTheme="majorEastAsia" w:hAnsi="Arial" w:cs="Arial"/>
          <w:color w:val="404040" w:themeColor="text1" w:themeTint="BF"/>
          <w:kern w:val="24"/>
          <w:sz w:val="48"/>
          <w:szCs w:val="48"/>
          <w:u w:val="single"/>
        </w:rPr>
        <w:br/>
      </w:r>
      <w:r w:rsidRPr="007A6CAE">
        <w:rPr>
          <w:rFonts w:ascii="Arial" w:eastAsiaTheme="majorEastAsia" w:hAnsi="Arial" w:cs="Arial"/>
          <w:color w:val="404040" w:themeColor="text1" w:themeTint="BF"/>
          <w:kern w:val="24"/>
          <w:sz w:val="36"/>
          <w:szCs w:val="36"/>
        </w:rPr>
        <w:t>Javier Cervantes</w:t>
      </w:r>
    </w:p>
    <w:p w:rsidR="009B732C" w:rsidRPr="007A6CAE" w:rsidRDefault="009B732C" w:rsidP="009B732C">
      <w:pPr>
        <w:spacing w:after="0"/>
        <w:jc w:val="center"/>
        <w:rPr>
          <w:rFonts w:ascii="Arial" w:eastAsiaTheme="majorEastAsia" w:hAnsi="Arial" w:cs="Arial"/>
          <w:color w:val="404040" w:themeColor="text1" w:themeTint="BF"/>
          <w:kern w:val="24"/>
          <w:sz w:val="36"/>
          <w:szCs w:val="36"/>
        </w:rPr>
      </w:pPr>
      <w:proofErr w:type="gramStart"/>
      <w:r>
        <w:rPr>
          <w:rFonts w:ascii="Arial" w:eastAsiaTheme="majorEastAsia" w:hAnsi="Arial" w:cs="Arial"/>
          <w:color w:val="404040" w:themeColor="text1" w:themeTint="BF"/>
          <w:kern w:val="24"/>
          <w:sz w:val="36"/>
          <w:szCs w:val="36"/>
        </w:rPr>
        <w:t>javier.cervantes@ouhsd.k12.ca.us</w:t>
      </w:r>
      <w:proofErr w:type="gramEnd"/>
    </w:p>
    <w:p w:rsidR="009B732C" w:rsidRDefault="009B732C" w:rsidP="009B732C">
      <w:pPr>
        <w:spacing w:after="0"/>
        <w:jc w:val="center"/>
        <w:rPr>
          <w:rFonts w:ascii="Arial" w:eastAsiaTheme="majorEastAsia" w:hAnsi="Arial" w:cs="Arial"/>
          <w:color w:val="404040" w:themeColor="text1" w:themeTint="BF"/>
          <w:kern w:val="24"/>
          <w:sz w:val="36"/>
          <w:szCs w:val="36"/>
        </w:rPr>
      </w:pPr>
      <w:r w:rsidRPr="007A6CAE">
        <w:rPr>
          <w:rFonts w:ascii="Arial" w:eastAsiaTheme="majorEastAsia" w:hAnsi="Arial" w:cs="Arial"/>
          <w:color w:val="404040" w:themeColor="text1" w:themeTint="BF"/>
          <w:kern w:val="24"/>
          <w:sz w:val="36"/>
          <w:szCs w:val="36"/>
        </w:rPr>
        <w:t>Oxnard High School</w:t>
      </w:r>
    </w:p>
    <w:p w:rsidR="009B732C" w:rsidRDefault="009B732C" w:rsidP="009B732C">
      <w:pPr>
        <w:spacing w:after="0"/>
        <w:jc w:val="center"/>
        <w:rPr>
          <w:rFonts w:ascii="Arial" w:eastAsiaTheme="majorEastAsia" w:hAnsi="Arial" w:cs="Arial"/>
          <w:color w:val="404040" w:themeColor="text1" w:themeTint="BF"/>
          <w:kern w:val="24"/>
          <w:sz w:val="36"/>
          <w:szCs w:val="36"/>
        </w:rPr>
      </w:pPr>
    </w:p>
    <w:p w:rsidR="009B732C" w:rsidRDefault="009B732C" w:rsidP="009B732C">
      <w:pPr>
        <w:spacing w:after="0"/>
        <w:jc w:val="center"/>
        <w:rPr>
          <w:rFonts w:ascii="Arial" w:eastAsiaTheme="majorEastAsia" w:hAnsi="Arial" w:cs="Arial"/>
          <w:color w:val="404040" w:themeColor="text1" w:themeTint="BF"/>
          <w:kern w:val="24"/>
          <w:sz w:val="36"/>
          <w:szCs w:val="36"/>
        </w:rPr>
      </w:pPr>
      <w:r>
        <w:rPr>
          <w:rFonts w:ascii="Arial" w:eastAsiaTheme="majorEastAsia" w:hAnsi="Arial" w:cs="Arial"/>
          <w:noProof/>
          <w:color w:val="000000" w:themeColor="text1"/>
          <w:kern w:val="24"/>
          <w:sz w:val="36"/>
          <w:szCs w:val="36"/>
        </w:rPr>
        <w:drawing>
          <wp:inline distT="0" distB="0" distL="0" distR="0">
            <wp:extent cx="1810159" cy="20812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set up.png"/>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809579" cy="2080617"/>
                    </a:xfrm>
                    <a:prstGeom prst="rect">
                      <a:avLst/>
                    </a:prstGeom>
                  </pic:spPr>
                </pic:pic>
              </a:graphicData>
            </a:graphic>
          </wp:inline>
        </w:drawing>
      </w:r>
      <w:r>
        <w:rPr>
          <w:noProof/>
        </w:rPr>
        <w:drawing>
          <wp:inline distT="0" distB="0" distL="0" distR="0">
            <wp:extent cx="2784852" cy="2081284"/>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4179" cy="2080781"/>
                    </a:xfrm>
                    <a:prstGeom prst="rect">
                      <a:avLst/>
                    </a:prstGeom>
                    <a:noFill/>
                    <a:ln>
                      <a:noFill/>
                    </a:ln>
                    <a:effectLst/>
                    <a:extLst/>
                  </pic:spPr>
                </pic:pic>
              </a:graphicData>
            </a:graphic>
          </wp:inline>
        </w:drawing>
      </w:r>
    </w:p>
    <w:p w:rsidR="009B732C" w:rsidRDefault="009B732C" w:rsidP="009B732C">
      <w:pPr>
        <w:spacing w:after="0"/>
        <w:rPr>
          <w:rFonts w:ascii="Arial" w:eastAsiaTheme="majorEastAsia" w:hAnsi="Arial" w:cs="Arial"/>
          <w:color w:val="404040" w:themeColor="text1" w:themeTint="BF"/>
          <w:kern w:val="24"/>
          <w:sz w:val="36"/>
          <w:szCs w:val="36"/>
        </w:rPr>
      </w:pPr>
    </w:p>
    <w:p w:rsidR="009B732C" w:rsidRDefault="009B732C" w:rsidP="009B732C">
      <w:pPr>
        <w:spacing w:after="0"/>
        <w:rPr>
          <w:rFonts w:ascii="Arial" w:eastAsiaTheme="majorEastAsia" w:hAnsi="Arial" w:cs="Arial"/>
          <w:color w:val="404040" w:themeColor="text1" w:themeTint="BF"/>
          <w:kern w:val="24"/>
          <w:sz w:val="36"/>
          <w:szCs w:val="36"/>
        </w:rPr>
      </w:pPr>
    </w:p>
    <w:p w:rsidR="009B732C" w:rsidRDefault="009B732C" w:rsidP="009B732C">
      <w:pPr>
        <w:spacing w:after="0"/>
        <w:jc w:val="center"/>
        <w:rPr>
          <w:rFonts w:ascii="Arial" w:eastAsiaTheme="majorEastAsia" w:hAnsi="Arial" w:cs="Arial"/>
          <w:color w:val="404040" w:themeColor="text1" w:themeTint="BF"/>
          <w:kern w:val="24"/>
          <w:sz w:val="36"/>
          <w:szCs w:val="36"/>
        </w:rPr>
      </w:pPr>
    </w:p>
    <w:p w:rsidR="009B732C" w:rsidRDefault="009B732C" w:rsidP="009B732C">
      <w:pPr>
        <w:spacing w:after="0"/>
        <w:jc w:val="center"/>
        <w:rPr>
          <w:rFonts w:ascii="Arial" w:eastAsiaTheme="majorEastAsia" w:hAnsi="Arial" w:cs="Arial"/>
          <w:color w:val="404040" w:themeColor="text1" w:themeTint="BF"/>
          <w:kern w:val="24"/>
          <w:sz w:val="36"/>
          <w:szCs w:val="36"/>
        </w:rPr>
      </w:pPr>
    </w:p>
    <w:p w:rsidR="009B732C" w:rsidRDefault="009B732C" w:rsidP="009B732C">
      <w:pPr>
        <w:spacing w:after="0"/>
        <w:jc w:val="center"/>
        <w:rPr>
          <w:rFonts w:ascii="Arial" w:eastAsiaTheme="majorEastAsia" w:hAnsi="Arial" w:cs="Arial"/>
          <w:color w:val="404040" w:themeColor="text1" w:themeTint="BF"/>
          <w:kern w:val="24"/>
          <w:sz w:val="36"/>
          <w:szCs w:val="36"/>
        </w:rPr>
      </w:pPr>
      <w:r w:rsidRPr="007A6CAE">
        <w:rPr>
          <w:rFonts w:ascii="Arial" w:eastAsiaTheme="majorEastAsia" w:hAnsi="Arial" w:cs="Arial"/>
          <w:color w:val="404040" w:themeColor="text1" w:themeTint="BF"/>
          <w:kern w:val="24"/>
          <w:sz w:val="36"/>
          <w:szCs w:val="36"/>
        </w:rPr>
        <w:t>RETII 2013-14 Curriculum Project</w:t>
      </w:r>
    </w:p>
    <w:p w:rsidR="009B732C" w:rsidRDefault="009B732C" w:rsidP="009B732C">
      <w:pPr>
        <w:spacing w:after="0"/>
        <w:jc w:val="center"/>
        <w:rPr>
          <w:rFonts w:ascii="Arial" w:eastAsiaTheme="majorEastAsia" w:hAnsi="Arial" w:cs="Arial"/>
          <w:color w:val="404040" w:themeColor="text1" w:themeTint="BF"/>
          <w:kern w:val="24"/>
          <w:sz w:val="36"/>
          <w:szCs w:val="36"/>
        </w:rPr>
      </w:pPr>
      <w:r>
        <w:rPr>
          <w:rFonts w:ascii="Arial" w:eastAsiaTheme="majorEastAsia" w:hAnsi="Arial" w:cs="Arial"/>
          <w:color w:val="404040" w:themeColor="text1" w:themeTint="BF"/>
          <w:kern w:val="24"/>
          <w:sz w:val="36"/>
          <w:szCs w:val="36"/>
        </w:rPr>
        <w:t>Materials Research Laboratory</w:t>
      </w:r>
    </w:p>
    <w:p w:rsidR="009B732C" w:rsidRPr="007A6CAE" w:rsidRDefault="009B732C" w:rsidP="009B732C">
      <w:pPr>
        <w:spacing w:after="0"/>
        <w:jc w:val="center"/>
        <w:rPr>
          <w:sz w:val="36"/>
          <w:szCs w:val="36"/>
        </w:rPr>
      </w:pPr>
      <w:r>
        <w:rPr>
          <w:rFonts w:ascii="Arial" w:eastAsiaTheme="majorEastAsia" w:hAnsi="Arial" w:cs="Arial"/>
          <w:color w:val="404040" w:themeColor="text1" w:themeTint="BF"/>
          <w:kern w:val="24"/>
          <w:sz w:val="36"/>
          <w:szCs w:val="36"/>
        </w:rPr>
        <w:t>U.C. Santa Barbara</w:t>
      </w:r>
      <w:r w:rsidRPr="007A6CAE">
        <w:rPr>
          <w:rFonts w:ascii="Arial" w:eastAsiaTheme="majorEastAsia" w:hAnsi="Arial" w:cs="Arial"/>
          <w:color w:val="404040" w:themeColor="text1" w:themeTint="BF"/>
          <w:kern w:val="24"/>
          <w:sz w:val="36"/>
          <w:szCs w:val="36"/>
        </w:rPr>
        <w:t xml:space="preserve"> </w:t>
      </w:r>
    </w:p>
    <w:p w:rsidR="009B732C" w:rsidRDefault="009B732C">
      <w:pPr>
        <w:rPr>
          <w:rFonts w:ascii="Arial" w:hAnsi="Arial" w:cs="Arial"/>
          <w:b/>
          <w:sz w:val="48"/>
          <w:szCs w:val="48"/>
        </w:rPr>
      </w:pPr>
      <w:r>
        <w:rPr>
          <w:rFonts w:ascii="Arial" w:hAnsi="Arial" w:cs="Arial"/>
          <w:b/>
          <w:sz w:val="48"/>
          <w:szCs w:val="48"/>
        </w:rPr>
        <w:br w:type="page"/>
      </w:r>
    </w:p>
    <w:p w:rsidR="009B732C" w:rsidRDefault="009B732C" w:rsidP="009B732C">
      <w:pPr>
        <w:jc w:val="center"/>
        <w:rPr>
          <w:rFonts w:ascii="Arial" w:hAnsi="Arial" w:cs="Arial"/>
          <w:b/>
          <w:sz w:val="48"/>
          <w:szCs w:val="48"/>
        </w:rPr>
      </w:pPr>
    </w:p>
    <w:p w:rsidR="009B732C" w:rsidRDefault="009B732C" w:rsidP="009B732C">
      <w:pPr>
        <w:jc w:val="center"/>
        <w:rPr>
          <w:rFonts w:ascii="Arial" w:hAnsi="Arial" w:cs="Arial"/>
          <w:b/>
          <w:sz w:val="48"/>
          <w:szCs w:val="48"/>
        </w:rPr>
      </w:pPr>
      <w:r w:rsidRPr="007C709A">
        <w:rPr>
          <w:rFonts w:ascii="Arial" w:hAnsi="Arial" w:cs="Arial"/>
          <w:b/>
          <w:sz w:val="48"/>
          <w:szCs w:val="48"/>
        </w:rPr>
        <w:t>Table of Contents</w:t>
      </w:r>
    </w:p>
    <w:p w:rsidR="009B732C" w:rsidRDefault="009B732C" w:rsidP="009B732C">
      <w:pPr>
        <w:rPr>
          <w:rFonts w:ascii="Arial" w:hAnsi="Arial" w:cs="Arial"/>
          <w:b/>
          <w:sz w:val="48"/>
          <w:szCs w:val="48"/>
        </w:rPr>
      </w:pPr>
    </w:p>
    <w:p w:rsidR="009B732C" w:rsidRPr="007C709A" w:rsidRDefault="009B732C" w:rsidP="009B732C">
      <w:pPr>
        <w:pStyle w:val="ListParagraph"/>
        <w:numPr>
          <w:ilvl w:val="0"/>
          <w:numId w:val="1"/>
        </w:numPr>
        <w:rPr>
          <w:rFonts w:ascii="Arial" w:hAnsi="Arial" w:cs="Arial"/>
          <w:sz w:val="28"/>
          <w:szCs w:val="28"/>
        </w:rPr>
      </w:pPr>
      <w:r w:rsidRPr="007C709A">
        <w:rPr>
          <w:rFonts w:ascii="Arial" w:hAnsi="Arial" w:cs="Arial"/>
          <w:sz w:val="28"/>
          <w:szCs w:val="28"/>
        </w:rPr>
        <w:t>Abstract and Rationale</w:t>
      </w:r>
    </w:p>
    <w:p w:rsidR="009B732C" w:rsidRPr="007C709A" w:rsidRDefault="009B732C" w:rsidP="009B732C">
      <w:pPr>
        <w:pStyle w:val="ListParagraph"/>
        <w:numPr>
          <w:ilvl w:val="0"/>
          <w:numId w:val="1"/>
        </w:numPr>
        <w:rPr>
          <w:rFonts w:ascii="Arial" w:hAnsi="Arial" w:cs="Arial"/>
          <w:sz w:val="28"/>
          <w:szCs w:val="28"/>
        </w:rPr>
      </w:pPr>
      <w:r w:rsidRPr="007C709A">
        <w:rPr>
          <w:rFonts w:ascii="Arial" w:hAnsi="Arial" w:cs="Arial"/>
          <w:sz w:val="28"/>
          <w:szCs w:val="28"/>
        </w:rPr>
        <w:t xml:space="preserve">Activity 1 – Cultivating Clarkia </w:t>
      </w:r>
      <w:proofErr w:type="spellStart"/>
      <w:r w:rsidRPr="007C709A">
        <w:rPr>
          <w:rFonts w:ascii="Arial" w:hAnsi="Arial" w:cs="Arial"/>
          <w:sz w:val="28"/>
          <w:szCs w:val="28"/>
        </w:rPr>
        <w:t>unguiculata</w:t>
      </w:r>
      <w:proofErr w:type="spellEnd"/>
      <w:r w:rsidRPr="007C709A">
        <w:rPr>
          <w:rFonts w:ascii="Arial" w:hAnsi="Arial" w:cs="Arial"/>
          <w:sz w:val="28"/>
          <w:szCs w:val="28"/>
        </w:rPr>
        <w:t xml:space="preserve"> in the classroom</w:t>
      </w:r>
    </w:p>
    <w:p w:rsidR="009B732C" w:rsidRPr="007C709A" w:rsidRDefault="009B732C" w:rsidP="009B732C">
      <w:pPr>
        <w:pStyle w:val="ListParagraph"/>
        <w:ind w:left="1080"/>
        <w:rPr>
          <w:rFonts w:ascii="Arial" w:hAnsi="Arial" w:cs="Arial"/>
          <w:sz w:val="28"/>
          <w:szCs w:val="28"/>
        </w:rPr>
      </w:pPr>
      <w:r w:rsidRPr="007C709A">
        <w:rPr>
          <w:rFonts w:ascii="Arial" w:hAnsi="Arial" w:cs="Arial"/>
          <w:sz w:val="28"/>
          <w:szCs w:val="28"/>
        </w:rPr>
        <w:t>Teacher prep guide</w:t>
      </w:r>
    </w:p>
    <w:p w:rsidR="009B732C" w:rsidRPr="007C709A" w:rsidRDefault="009B732C" w:rsidP="009B732C">
      <w:pPr>
        <w:pStyle w:val="ListParagraph"/>
        <w:ind w:left="1080"/>
        <w:rPr>
          <w:rFonts w:ascii="Arial" w:hAnsi="Arial" w:cs="Arial"/>
          <w:sz w:val="28"/>
          <w:szCs w:val="28"/>
        </w:rPr>
      </w:pPr>
      <w:r w:rsidRPr="007C709A">
        <w:rPr>
          <w:rFonts w:ascii="Arial" w:hAnsi="Arial" w:cs="Arial"/>
          <w:sz w:val="28"/>
          <w:szCs w:val="28"/>
        </w:rPr>
        <w:t>Student worksheet</w:t>
      </w:r>
    </w:p>
    <w:p w:rsidR="009B732C" w:rsidRPr="007C709A" w:rsidRDefault="009B732C" w:rsidP="009B732C">
      <w:pPr>
        <w:pStyle w:val="ListParagraph"/>
        <w:numPr>
          <w:ilvl w:val="0"/>
          <w:numId w:val="1"/>
        </w:numPr>
        <w:rPr>
          <w:rFonts w:ascii="Arial" w:hAnsi="Arial" w:cs="Arial"/>
          <w:sz w:val="28"/>
          <w:szCs w:val="28"/>
        </w:rPr>
      </w:pPr>
      <w:r w:rsidRPr="007C709A">
        <w:rPr>
          <w:rFonts w:ascii="Arial" w:hAnsi="Arial" w:cs="Arial"/>
          <w:sz w:val="28"/>
          <w:szCs w:val="28"/>
        </w:rPr>
        <w:t xml:space="preserve">Activity 2 – Dissecting Clarkia </w:t>
      </w:r>
      <w:proofErr w:type="spellStart"/>
      <w:r w:rsidRPr="007C709A">
        <w:rPr>
          <w:rFonts w:ascii="Arial" w:hAnsi="Arial" w:cs="Arial"/>
          <w:sz w:val="28"/>
          <w:szCs w:val="28"/>
        </w:rPr>
        <w:t>unguiculata</w:t>
      </w:r>
      <w:proofErr w:type="spellEnd"/>
      <w:r w:rsidRPr="007C709A">
        <w:rPr>
          <w:rFonts w:ascii="Arial" w:hAnsi="Arial" w:cs="Arial"/>
          <w:sz w:val="28"/>
          <w:szCs w:val="28"/>
        </w:rPr>
        <w:t xml:space="preserve"> flower buds</w:t>
      </w:r>
    </w:p>
    <w:p w:rsidR="009B732C" w:rsidRPr="007C709A" w:rsidRDefault="009B732C" w:rsidP="009B732C">
      <w:pPr>
        <w:pStyle w:val="ListParagraph"/>
        <w:ind w:left="1080"/>
        <w:rPr>
          <w:rFonts w:ascii="Arial" w:hAnsi="Arial" w:cs="Arial"/>
          <w:sz w:val="28"/>
          <w:szCs w:val="28"/>
        </w:rPr>
      </w:pPr>
      <w:r w:rsidRPr="007C709A">
        <w:rPr>
          <w:rFonts w:ascii="Arial" w:hAnsi="Arial" w:cs="Arial"/>
          <w:sz w:val="28"/>
          <w:szCs w:val="28"/>
        </w:rPr>
        <w:t>Teacher prep guide</w:t>
      </w:r>
    </w:p>
    <w:p w:rsidR="009B732C" w:rsidRPr="007C709A" w:rsidRDefault="009B732C" w:rsidP="009B732C">
      <w:pPr>
        <w:pStyle w:val="ListParagraph"/>
        <w:ind w:left="1080"/>
        <w:rPr>
          <w:rFonts w:ascii="Arial" w:hAnsi="Arial" w:cs="Arial"/>
          <w:sz w:val="28"/>
          <w:szCs w:val="28"/>
        </w:rPr>
      </w:pPr>
      <w:r w:rsidRPr="007C709A">
        <w:rPr>
          <w:rFonts w:ascii="Arial" w:hAnsi="Arial" w:cs="Arial"/>
          <w:sz w:val="28"/>
          <w:szCs w:val="28"/>
        </w:rPr>
        <w:t>Student worksheet</w:t>
      </w:r>
    </w:p>
    <w:p w:rsidR="009B732C" w:rsidRPr="007C709A" w:rsidRDefault="009B732C" w:rsidP="009B732C">
      <w:pPr>
        <w:pStyle w:val="ListParagraph"/>
        <w:numPr>
          <w:ilvl w:val="0"/>
          <w:numId w:val="1"/>
        </w:numPr>
        <w:rPr>
          <w:rFonts w:ascii="Arial" w:hAnsi="Arial" w:cs="Arial"/>
          <w:sz w:val="28"/>
          <w:szCs w:val="28"/>
        </w:rPr>
      </w:pPr>
      <w:r w:rsidRPr="007C709A">
        <w:rPr>
          <w:rFonts w:ascii="Arial" w:hAnsi="Arial" w:cs="Arial"/>
          <w:sz w:val="28"/>
          <w:szCs w:val="28"/>
        </w:rPr>
        <w:t>Activity 3 – A Study in Ethno-</w:t>
      </w:r>
      <w:proofErr w:type="spellStart"/>
      <w:r w:rsidRPr="007C709A">
        <w:rPr>
          <w:rFonts w:ascii="Arial" w:hAnsi="Arial" w:cs="Arial"/>
          <w:sz w:val="28"/>
          <w:szCs w:val="28"/>
        </w:rPr>
        <w:t>phenology</w:t>
      </w:r>
      <w:proofErr w:type="spellEnd"/>
    </w:p>
    <w:p w:rsidR="009B732C" w:rsidRPr="007C709A" w:rsidRDefault="009B732C" w:rsidP="009B732C">
      <w:pPr>
        <w:pStyle w:val="ListParagraph"/>
        <w:ind w:left="1080"/>
        <w:rPr>
          <w:rFonts w:ascii="Arial" w:hAnsi="Arial" w:cs="Arial"/>
          <w:sz w:val="28"/>
          <w:szCs w:val="28"/>
        </w:rPr>
      </w:pPr>
      <w:r w:rsidRPr="007C709A">
        <w:rPr>
          <w:rFonts w:ascii="Arial" w:hAnsi="Arial" w:cs="Arial"/>
          <w:sz w:val="28"/>
          <w:szCs w:val="28"/>
        </w:rPr>
        <w:t xml:space="preserve">Student worksheet </w:t>
      </w:r>
    </w:p>
    <w:p w:rsidR="009B732C" w:rsidRPr="007C709A" w:rsidRDefault="009B732C" w:rsidP="009B732C">
      <w:pPr>
        <w:pStyle w:val="ListParagraph"/>
        <w:ind w:left="1080"/>
        <w:rPr>
          <w:rFonts w:ascii="Arial" w:hAnsi="Arial" w:cs="Arial"/>
          <w:sz w:val="28"/>
          <w:szCs w:val="28"/>
        </w:rPr>
      </w:pPr>
      <w:r w:rsidRPr="007C709A">
        <w:rPr>
          <w:rFonts w:ascii="Arial" w:hAnsi="Arial" w:cs="Arial"/>
          <w:sz w:val="28"/>
          <w:szCs w:val="28"/>
        </w:rPr>
        <w:t>Teacher Edition</w:t>
      </w:r>
    </w:p>
    <w:p w:rsidR="009B732C" w:rsidRDefault="009B732C">
      <w:pPr>
        <w:rPr>
          <w:rFonts w:ascii="Arial" w:eastAsiaTheme="majorEastAsia" w:hAnsi="Arial" w:cs="Arial"/>
          <w:color w:val="404040" w:themeColor="text1" w:themeTint="BF"/>
          <w:kern w:val="24"/>
          <w:sz w:val="40"/>
          <w:szCs w:val="40"/>
        </w:rPr>
      </w:pPr>
      <w:r>
        <w:rPr>
          <w:rFonts w:ascii="Arial" w:eastAsiaTheme="majorEastAsia" w:hAnsi="Arial" w:cs="Arial"/>
          <w:color w:val="404040" w:themeColor="text1" w:themeTint="BF"/>
          <w:kern w:val="24"/>
          <w:sz w:val="40"/>
          <w:szCs w:val="40"/>
        </w:rPr>
        <w:br w:type="page"/>
      </w:r>
    </w:p>
    <w:p w:rsidR="00F23AAA" w:rsidRPr="000B69B7" w:rsidRDefault="005B42D0" w:rsidP="000B69B7">
      <w:pPr>
        <w:spacing w:after="0"/>
        <w:jc w:val="center"/>
        <w:rPr>
          <w:rFonts w:ascii="Arial" w:eastAsiaTheme="majorEastAsia" w:hAnsi="Arial" w:cs="Arial"/>
          <w:color w:val="404040" w:themeColor="text1" w:themeTint="BF"/>
          <w:kern w:val="24"/>
          <w:sz w:val="40"/>
          <w:szCs w:val="40"/>
          <w:u w:val="single"/>
        </w:rPr>
      </w:pPr>
      <w:r w:rsidRPr="000B69B7">
        <w:rPr>
          <w:rFonts w:ascii="Arial" w:eastAsiaTheme="majorEastAsia" w:hAnsi="Arial" w:cs="Arial"/>
          <w:color w:val="404040" w:themeColor="text1" w:themeTint="BF"/>
          <w:kern w:val="24"/>
          <w:sz w:val="40"/>
          <w:szCs w:val="40"/>
        </w:rPr>
        <w:t>Ecologica</w:t>
      </w:r>
      <w:r w:rsidR="000B69B7" w:rsidRPr="000B69B7">
        <w:rPr>
          <w:rFonts w:ascii="Arial" w:eastAsiaTheme="majorEastAsia" w:hAnsi="Arial" w:cs="Arial"/>
          <w:color w:val="404040" w:themeColor="text1" w:themeTint="BF"/>
          <w:kern w:val="24"/>
          <w:sz w:val="40"/>
          <w:szCs w:val="40"/>
        </w:rPr>
        <w:t>l and Evolutionary Research in</w:t>
      </w:r>
      <w:r w:rsidRPr="000B69B7">
        <w:rPr>
          <w:rFonts w:ascii="Arial" w:eastAsiaTheme="majorEastAsia" w:hAnsi="Arial" w:cs="Arial"/>
          <w:color w:val="404040" w:themeColor="text1" w:themeTint="BF"/>
          <w:kern w:val="24"/>
          <w:sz w:val="40"/>
          <w:szCs w:val="40"/>
        </w:rPr>
        <w:t xml:space="preserve"> the Classroom</w:t>
      </w:r>
    </w:p>
    <w:p w:rsidR="005B42D0" w:rsidRPr="005B42D0" w:rsidRDefault="005B42D0" w:rsidP="005B42D0">
      <w:pPr>
        <w:rPr>
          <w:rFonts w:ascii="Times New Roman" w:hAnsi="Times New Roman" w:cs="Times New Roman"/>
          <w:b/>
          <w:sz w:val="24"/>
          <w:szCs w:val="24"/>
        </w:rPr>
      </w:pPr>
      <w:r w:rsidRPr="005B42D0">
        <w:rPr>
          <w:rFonts w:ascii="Times New Roman" w:hAnsi="Times New Roman" w:cs="Times New Roman"/>
          <w:b/>
          <w:sz w:val="24"/>
          <w:szCs w:val="24"/>
        </w:rPr>
        <w:t>Abstract</w:t>
      </w:r>
    </w:p>
    <w:p w:rsidR="00E6551A" w:rsidRDefault="00EB6682" w:rsidP="006E2B53">
      <w:pPr>
        <w:jc w:val="both"/>
        <w:rPr>
          <w:rFonts w:ascii="Times New Roman" w:hAnsi="Times New Roman" w:cs="Times New Roman"/>
          <w:sz w:val="24"/>
          <w:szCs w:val="24"/>
        </w:rPr>
      </w:pPr>
      <w:r w:rsidRPr="00EB6682">
        <w:rPr>
          <w:rFonts w:ascii="Times New Roman" w:hAnsi="Times New Roman" w:cs="Times New Roman"/>
          <w:sz w:val="24"/>
          <w:szCs w:val="24"/>
        </w:rPr>
        <w:t>Last year d</w:t>
      </w:r>
      <w:r>
        <w:rPr>
          <w:rFonts w:ascii="Times New Roman" w:hAnsi="Times New Roman" w:cs="Times New Roman"/>
          <w:sz w:val="24"/>
          <w:szCs w:val="24"/>
        </w:rPr>
        <w:t>uring MRL</w:t>
      </w:r>
      <w:r w:rsidR="00E6551A">
        <w:rPr>
          <w:rFonts w:ascii="Times New Roman" w:hAnsi="Times New Roman" w:cs="Times New Roman"/>
          <w:sz w:val="24"/>
          <w:szCs w:val="24"/>
        </w:rPr>
        <w:t>-RET</w:t>
      </w:r>
      <w:r>
        <w:rPr>
          <w:rFonts w:ascii="Times New Roman" w:hAnsi="Times New Roman" w:cs="Times New Roman"/>
          <w:sz w:val="24"/>
          <w:szCs w:val="24"/>
        </w:rPr>
        <w:t>1</w:t>
      </w:r>
      <w:r w:rsidR="00ED32CA">
        <w:rPr>
          <w:rFonts w:ascii="Times New Roman" w:hAnsi="Times New Roman" w:cs="Times New Roman"/>
          <w:sz w:val="24"/>
          <w:szCs w:val="24"/>
        </w:rPr>
        <w:t xml:space="preserve"> I worked in the </w:t>
      </w:r>
      <w:proofErr w:type="spellStart"/>
      <w:r w:rsidR="00ED32CA">
        <w:rPr>
          <w:rFonts w:ascii="Times New Roman" w:hAnsi="Times New Roman" w:cs="Times New Roman"/>
          <w:sz w:val="24"/>
          <w:szCs w:val="24"/>
        </w:rPr>
        <w:t>Mazer</w:t>
      </w:r>
      <w:proofErr w:type="spellEnd"/>
      <w:r w:rsidR="00ED32CA">
        <w:rPr>
          <w:rFonts w:ascii="Times New Roman" w:hAnsi="Times New Roman" w:cs="Times New Roman"/>
          <w:sz w:val="24"/>
          <w:szCs w:val="24"/>
        </w:rPr>
        <w:t xml:space="preserve"> l</w:t>
      </w:r>
      <w:r w:rsidRPr="00EB6682">
        <w:rPr>
          <w:rFonts w:ascii="Times New Roman" w:hAnsi="Times New Roman" w:cs="Times New Roman"/>
          <w:sz w:val="24"/>
          <w:szCs w:val="24"/>
        </w:rPr>
        <w:t>ab which is part of</w:t>
      </w:r>
      <w:r w:rsidR="00F753E6">
        <w:rPr>
          <w:rFonts w:ascii="Times New Roman" w:hAnsi="Times New Roman" w:cs="Times New Roman"/>
          <w:sz w:val="24"/>
          <w:szCs w:val="24"/>
        </w:rPr>
        <w:t xml:space="preserve"> the Ecology, Evolution, and Marine Biology</w:t>
      </w:r>
      <w:r w:rsidRPr="00EB6682">
        <w:rPr>
          <w:rFonts w:ascii="Times New Roman" w:hAnsi="Times New Roman" w:cs="Times New Roman"/>
          <w:sz w:val="24"/>
          <w:szCs w:val="24"/>
        </w:rPr>
        <w:t xml:space="preserve"> </w:t>
      </w:r>
      <w:r w:rsidR="00F753E6">
        <w:rPr>
          <w:rFonts w:ascii="Times New Roman" w:hAnsi="Times New Roman" w:cs="Times New Roman"/>
          <w:sz w:val="24"/>
          <w:szCs w:val="24"/>
        </w:rPr>
        <w:t>D</w:t>
      </w:r>
      <w:r w:rsidRPr="00EB6682">
        <w:rPr>
          <w:rFonts w:ascii="Times New Roman" w:hAnsi="Times New Roman" w:cs="Times New Roman"/>
          <w:sz w:val="24"/>
          <w:szCs w:val="24"/>
        </w:rPr>
        <w:t>epartment here at UCSB.</w:t>
      </w:r>
      <w:r w:rsidR="00F753E6">
        <w:rPr>
          <w:rFonts w:ascii="Times New Roman" w:hAnsi="Times New Roman" w:cs="Times New Roman"/>
          <w:sz w:val="24"/>
          <w:szCs w:val="24"/>
        </w:rPr>
        <w:t xml:space="preserve"> The </w:t>
      </w:r>
      <w:proofErr w:type="spellStart"/>
      <w:r w:rsidR="00F753E6">
        <w:rPr>
          <w:rFonts w:ascii="Times New Roman" w:hAnsi="Times New Roman" w:cs="Times New Roman"/>
          <w:sz w:val="24"/>
          <w:szCs w:val="24"/>
        </w:rPr>
        <w:t>Mazer</w:t>
      </w:r>
      <w:proofErr w:type="spellEnd"/>
      <w:r w:rsidR="00F753E6">
        <w:rPr>
          <w:rFonts w:ascii="Times New Roman" w:hAnsi="Times New Roman" w:cs="Times New Roman"/>
          <w:sz w:val="24"/>
          <w:szCs w:val="24"/>
        </w:rPr>
        <w:t xml:space="preserve"> lab has been</w:t>
      </w:r>
      <w:r w:rsidRPr="00EB6682">
        <w:rPr>
          <w:rFonts w:ascii="Times New Roman" w:hAnsi="Times New Roman" w:cs="Times New Roman"/>
          <w:sz w:val="24"/>
          <w:szCs w:val="24"/>
        </w:rPr>
        <w:t xml:space="preserve"> studying the effects of climate change on </w:t>
      </w:r>
      <w:r w:rsidR="00E6551A">
        <w:rPr>
          <w:rFonts w:ascii="Times New Roman" w:hAnsi="Times New Roman" w:cs="Times New Roman"/>
          <w:sz w:val="24"/>
          <w:szCs w:val="24"/>
        </w:rPr>
        <w:t xml:space="preserve">the </w:t>
      </w:r>
      <w:r w:rsidRPr="00EB6682">
        <w:rPr>
          <w:rFonts w:ascii="Times New Roman" w:hAnsi="Times New Roman" w:cs="Times New Roman"/>
          <w:sz w:val="24"/>
          <w:szCs w:val="24"/>
        </w:rPr>
        <w:t>mating systems of the California wildflower Clarkia.</w:t>
      </w:r>
      <w:r w:rsidR="00E6551A">
        <w:rPr>
          <w:rFonts w:ascii="Times New Roman" w:hAnsi="Times New Roman" w:cs="Times New Roman"/>
          <w:sz w:val="24"/>
          <w:szCs w:val="24"/>
        </w:rPr>
        <w:t xml:space="preserve"> During this time I had an opportunity to experience what takes place in the lab, in the greenhous</w:t>
      </w:r>
      <w:r w:rsidR="00F753E6">
        <w:rPr>
          <w:rFonts w:ascii="Times New Roman" w:hAnsi="Times New Roman" w:cs="Times New Roman"/>
          <w:sz w:val="24"/>
          <w:szCs w:val="24"/>
        </w:rPr>
        <w:t>e and out in the field</w:t>
      </w:r>
      <w:r w:rsidR="00F2627F">
        <w:rPr>
          <w:rFonts w:ascii="Times New Roman" w:hAnsi="Times New Roman" w:cs="Times New Roman"/>
          <w:sz w:val="24"/>
          <w:szCs w:val="24"/>
        </w:rPr>
        <w:t xml:space="preserve"> as they pertained to these studies</w:t>
      </w:r>
      <w:r w:rsidR="00841D33">
        <w:rPr>
          <w:rFonts w:ascii="Times New Roman" w:hAnsi="Times New Roman" w:cs="Times New Roman"/>
          <w:sz w:val="24"/>
          <w:szCs w:val="24"/>
        </w:rPr>
        <w:t>. In this curriculum project</w:t>
      </w:r>
      <w:r w:rsidR="00F753E6">
        <w:rPr>
          <w:rFonts w:ascii="Times New Roman" w:hAnsi="Times New Roman" w:cs="Times New Roman"/>
          <w:sz w:val="24"/>
          <w:szCs w:val="24"/>
        </w:rPr>
        <w:t xml:space="preserve"> I</w:t>
      </w:r>
      <w:r w:rsidR="00E6551A">
        <w:rPr>
          <w:rFonts w:ascii="Times New Roman" w:hAnsi="Times New Roman" w:cs="Times New Roman"/>
          <w:sz w:val="24"/>
          <w:szCs w:val="24"/>
        </w:rPr>
        <w:t xml:space="preserve"> tried to incorporate </w:t>
      </w:r>
      <w:r w:rsidR="00A13492">
        <w:rPr>
          <w:rFonts w:ascii="Times New Roman" w:hAnsi="Times New Roman" w:cs="Times New Roman"/>
          <w:sz w:val="24"/>
          <w:szCs w:val="24"/>
        </w:rPr>
        <w:t xml:space="preserve">both </w:t>
      </w:r>
      <w:r w:rsidR="00E6551A">
        <w:rPr>
          <w:rFonts w:ascii="Times New Roman" w:hAnsi="Times New Roman" w:cs="Times New Roman"/>
          <w:sz w:val="24"/>
          <w:szCs w:val="24"/>
        </w:rPr>
        <w:t>the methods and the concepts that I experien</w:t>
      </w:r>
      <w:r w:rsidR="00841D33">
        <w:rPr>
          <w:rFonts w:ascii="Times New Roman" w:hAnsi="Times New Roman" w:cs="Times New Roman"/>
          <w:sz w:val="24"/>
          <w:szCs w:val="24"/>
        </w:rPr>
        <w:t xml:space="preserve">ced at the </w:t>
      </w:r>
      <w:proofErr w:type="spellStart"/>
      <w:r w:rsidR="00841D33">
        <w:rPr>
          <w:rFonts w:ascii="Times New Roman" w:hAnsi="Times New Roman" w:cs="Times New Roman"/>
          <w:sz w:val="24"/>
          <w:szCs w:val="24"/>
        </w:rPr>
        <w:t>Mazer</w:t>
      </w:r>
      <w:proofErr w:type="spellEnd"/>
      <w:r w:rsidR="00841D33">
        <w:rPr>
          <w:rFonts w:ascii="Times New Roman" w:hAnsi="Times New Roman" w:cs="Times New Roman"/>
          <w:sz w:val="24"/>
          <w:szCs w:val="24"/>
        </w:rPr>
        <w:t xml:space="preserve"> lab. In the research project I took part in cultivating C</w:t>
      </w:r>
      <w:r w:rsidR="00E6551A">
        <w:rPr>
          <w:rFonts w:ascii="Times New Roman" w:hAnsi="Times New Roman" w:cs="Times New Roman"/>
          <w:sz w:val="24"/>
          <w:szCs w:val="24"/>
        </w:rPr>
        <w:t xml:space="preserve">larkia </w:t>
      </w:r>
      <w:proofErr w:type="spellStart"/>
      <w:r w:rsidR="00E6551A">
        <w:rPr>
          <w:rFonts w:ascii="Times New Roman" w:hAnsi="Times New Roman" w:cs="Times New Roman"/>
          <w:sz w:val="24"/>
          <w:szCs w:val="24"/>
        </w:rPr>
        <w:t>unguiculata</w:t>
      </w:r>
      <w:proofErr w:type="spellEnd"/>
      <w:r w:rsidR="00E6551A">
        <w:rPr>
          <w:rFonts w:ascii="Times New Roman" w:hAnsi="Times New Roman" w:cs="Times New Roman"/>
          <w:sz w:val="24"/>
          <w:szCs w:val="24"/>
        </w:rPr>
        <w:t xml:space="preserve"> </w:t>
      </w:r>
      <w:r w:rsidR="003C27F0">
        <w:rPr>
          <w:rFonts w:ascii="Times New Roman" w:hAnsi="Times New Roman" w:cs="Times New Roman"/>
          <w:sz w:val="24"/>
          <w:szCs w:val="24"/>
        </w:rPr>
        <w:t>from seeds in petri dishes then transplanting the seedlings into potting containers</w:t>
      </w:r>
      <w:r w:rsidR="00D660DD">
        <w:rPr>
          <w:rFonts w:ascii="Times New Roman" w:hAnsi="Times New Roman" w:cs="Times New Roman"/>
          <w:sz w:val="24"/>
          <w:szCs w:val="24"/>
        </w:rPr>
        <w:t xml:space="preserve"> that were then grown</w:t>
      </w:r>
      <w:r w:rsidR="003C27F0">
        <w:rPr>
          <w:rFonts w:ascii="Times New Roman" w:hAnsi="Times New Roman" w:cs="Times New Roman"/>
          <w:sz w:val="24"/>
          <w:szCs w:val="24"/>
        </w:rPr>
        <w:t xml:space="preserve"> i</w:t>
      </w:r>
      <w:r w:rsidR="00D660DD">
        <w:rPr>
          <w:rFonts w:ascii="Times New Roman" w:hAnsi="Times New Roman" w:cs="Times New Roman"/>
          <w:sz w:val="24"/>
          <w:szCs w:val="24"/>
        </w:rPr>
        <w:t>n the greenhouse. I have written</w:t>
      </w:r>
      <w:r w:rsidR="003C27F0">
        <w:rPr>
          <w:rFonts w:ascii="Times New Roman" w:hAnsi="Times New Roman" w:cs="Times New Roman"/>
          <w:sz w:val="24"/>
          <w:szCs w:val="24"/>
        </w:rPr>
        <w:t xml:space="preserve"> a two day lab</w:t>
      </w:r>
      <w:r w:rsidR="00841D33">
        <w:rPr>
          <w:rFonts w:ascii="Times New Roman" w:hAnsi="Times New Roman" w:cs="Times New Roman"/>
          <w:sz w:val="24"/>
          <w:szCs w:val="24"/>
        </w:rPr>
        <w:t xml:space="preserve"> activity</w:t>
      </w:r>
      <w:r w:rsidR="003C27F0">
        <w:rPr>
          <w:rFonts w:ascii="Times New Roman" w:hAnsi="Times New Roman" w:cs="Times New Roman"/>
          <w:sz w:val="24"/>
          <w:szCs w:val="24"/>
        </w:rPr>
        <w:t xml:space="preserve"> that incorporates this experience. In the greenhous</w:t>
      </w:r>
      <w:r w:rsidR="00D660DD">
        <w:rPr>
          <w:rFonts w:ascii="Times New Roman" w:hAnsi="Times New Roman" w:cs="Times New Roman"/>
          <w:sz w:val="24"/>
          <w:szCs w:val="24"/>
        </w:rPr>
        <w:t>e I took part in observing and monitoring the seedlings</w:t>
      </w:r>
      <w:r w:rsidR="003C27F0">
        <w:rPr>
          <w:rFonts w:ascii="Times New Roman" w:hAnsi="Times New Roman" w:cs="Times New Roman"/>
          <w:sz w:val="24"/>
          <w:szCs w:val="24"/>
        </w:rPr>
        <w:t xml:space="preserve"> until</w:t>
      </w:r>
      <w:r w:rsidR="00A13492">
        <w:rPr>
          <w:rFonts w:ascii="Times New Roman" w:hAnsi="Times New Roman" w:cs="Times New Roman"/>
          <w:sz w:val="24"/>
          <w:szCs w:val="24"/>
        </w:rPr>
        <w:t xml:space="preserve"> they flower</w:t>
      </w:r>
      <w:r w:rsidR="00D660DD">
        <w:rPr>
          <w:rFonts w:ascii="Times New Roman" w:hAnsi="Times New Roman" w:cs="Times New Roman"/>
          <w:sz w:val="24"/>
          <w:szCs w:val="24"/>
        </w:rPr>
        <w:t xml:space="preserve">ed. Then </w:t>
      </w:r>
      <w:r w:rsidR="00841D33">
        <w:rPr>
          <w:rFonts w:ascii="Times New Roman" w:hAnsi="Times New Roman" w:cs="Times New Roman"/>
          <w:sz w:val="24"/>
          <w:szCs w:val="24"/>
        </w:rPr>
        <w:t xml:space="preserve">as part of the research into the effects of warmer temperatures on flowering plants </w:t>
      </w:r>
      <w:r w:rsidR="00D660DD">
        <w:rPr>
          <w:rFonts w:ascii="Times New Roman" w:hAnsi="Times New Roman" w:cs="Times New Roman"/>
          <w:sz w:val="24"/>
          <w:szCs w:val="24"/>
        </w:rPr>
        <w:t>we harvested their flower buds and</w:t>
      </w:r>
      <w:r w:rsidR="003C27F0">
        <w:rPr>
          <w:rFonts w:ascii="Times New Roman" w:hAnsi="Times New Roman" w:cs="Times New Roman"/>
          <w:sz w:val="24"/>
          <w:szCs w:val="24"/>
        </w:rPr>
        <w:t xml:space="preserve"> dissected </w:t>
      </w:r>
      <w:r w:rsidR="00D660DD">
        <w:rPr>
          <w:rFonts w:ascii="Times New Roman" w:hAnsi="Times New Roman" w:cs="Times New Roman"/>
          <w:sz w:val="24"/>
          <w:szCs w:val="24"/>
        </w:rPr>
        <w:t>them to count</w:t>
      </w:r>
      <w:r w:rsidR="00A13492">
        <w:rPr>
          <w:rFonts w:ascii="Times New Roman" w:hAnsi="Times New Roman" w:cs="Times New Roman"/>
          <w:sz w:val="24"/>
          <w:szCs w:val="24"/>
        </w:rPr>
        <w:t xml:space="preserve"> </w:t>
      </w:r>
      <w:r w:rsidR="003C27F0">
        <w:rPr>
          <w:rFonts w:ascii="Times New Roman" w:hAnsi="Times New Roman" w:cs="Times New Roman"/>
          <w:sz w:val="24"/>
          <w:szCs w:val="24"/>
        </w:rPr>
        <w:t>pollen</w:t>
      </w:r>
      <w:r w:rsidR="00D660DD">
        <w:rPr>
          <w:rFonts w:ascii="Times New Roman" w:hAnsi="Times New Roman" w:cs="Times New Roman"/>
          <w:sz w:val="24"/>
          <w:szCs w:val="24"/>
        </w:rPr>
        <w:t xml:space="preserve"> grains and ovules from each. From this experience I wrote</w:t>
      </w:r>
      <w:r w:rsidR="00841D33">
        <w:rPr>
          <w:rFonts w:ascii="Times New Roman" w:hAnsi="Times New Roman" w:cs="Times New Roman"/>
          <w:sz w:val="24"/>
          <w:szCs w:val="24"/>
        </w:rPr>
        <w:t xml:space="preserve"> another 2 day lab</w:t>
      </w:r>
      <w:r w:rsidR="00ED32CA">
        <w:rPr>
          <w:rFonts w:ascii="Times New Roman" w:hAnsi="Times New Roman" w:cs="Times New Roman"/>
          <w:sz w:val="24"/>
          <w:szCs w:val="24"/>
        </w:rPr>
        <w:t xml:space="preserve"> activity</w:t>
      </w:r>
      <w:r w:rsidR="00841D33">
        <w:rPr>
          <w:rFonts w:ascii="Times New Roman" w:hAnsi="Times New Roman" w:cs="Times New Roman"/>
          <w:sz w:val="24"/>
          <w:szCs w:val="24"/>
        </w:rPr>
        <w:t>. F</w:t>
      </w:r>
      <w:r w:rsidR="003C27F0">
        <w:rPr>
          <w:rFonts w:ascii="Times New Roman" w:hAnsi="Times New Roman" w:cs="Times New Roman"/>
          <w:sz w:val="24"/>
          <w:szCs w:val="24"/>
        </w:rPr>
        <w:t>inally</w:t>
      </w:r>
      <w:r w:rsidR="00841D33">
        <w:rPr>
          <w:rFonts w:ascii="Times New Roman" w:hAnsi="Times New Roman" w:cs="Times New Roman"/>
          <w:sz w:val="24"/>
          <w:szCs w:val="24"/>
        </w:rPr>
        <w:t>,</w:t>
      </w:r>
      <w:r w:rsidR="003C27F0">
        <w:rPr>
          <w:rFonts w:ascii="Times New Roman" w:hAnsi="Times New Roman" w:cs="Times New Roman"/>
          <w:sz w:val="24"/>
          <w:szCs w:val="24"/>
        </w:rPr>
        <w:t xml:space="preserve"> in the field I experienced how </w:t>
      </w:r>
      <w:r w:rsidR="007454C7">
        <w:rPr>
          <w:rFonts w:ascii="Times New Roman" w:hAnsi="Times New Roman" w:cs="Times New Roman"/>
          <w:sz w:val="24"/>
          <w:szCs w:val="24"/>
        </w:rPr>
        <w:t xml:space="preserve">some </w:t>
      </w:r>
      <w:r w:rsidR="003C27F0">
        <w:rPr>
          <w:rFonts w:ascii="Times New Roman" w:hAnsi="Times New Roman" w:cs="Times New Roman"/>
          <w:sz w:val="24"/>
          <w:szCs w:val="24"/>
        </w:rPr>
        <w:t xml:space="preserve">plants </w:t>
      </w:r>
      <w:r w:rsidR="007454C7">
        <w:rPr>
          <w:rFonts w:ascii="Times New Roman" w:hAnsi="Times New Roman" w:cs="Times New Roman"/>
          <w:sz w:val="24"/>
          <w:szCs w:val="24"/>
        </w:rPr>
        <w:t xml:space="preserve">around the country </w:t>
      </w:r>
      <w:r w:rsidR="003C27F0">
        <w:rPr>
          <w:rFonts w:ascii="Times New Roman" w:hAnsi="Times New Roman" w:cs="Times New Roman"/>
          <w:sz w:val="24"/>
          <w:szCs w:val="24"/>
        </w:rPr>
        <w:t>are monitored and how this data is entere</w:t>
      </w:r>
      <w:r w:rsidR="00841D33">
        <w:rPr>
          <w:rFonts w:ascii="Times New Roman" w:hAnsi="Times New Roman" w:cs="Times New Roman"/>
          <w:sz w:val="24"/>
          <w:szCs w:val="24"/>
        </w:rPr>
        <w:t>d into a nationwide data bank, a</w:t>
      </w:r>
      <w:r w:rsidR="003C27F0">
        <w:rPr>
          <w:rFonts w:ascii="Times New Roman" w:hAnsi="Times New Roman" w:cs="Times New Roman"/>
          <w:sz w:val="24"/>
          <w:szCs w:val="24"/>
        </w:rPr>
        <w:t>n</w:t>
      </w:r>
      <w:r w:rsidR="00D660DD">
        <w:rPr>
          <w:rFonts w:ascii="Times New Roman" w:hAnsi="Times New Roman" w:cs="Times New Roman"/>
          <w:sz w:val="24"/>
          <w:szCs w:val="24"/>
        </w:rPr>
        <w:t>d from this experience I wrote</w:t>
      </w:r>
      <w:r w:rsidR="003C27F0">
        <w:rPr>
          <w:rFonts w:ascii="Times New Roman" w:hAnsi="Times New Roman" w:cs="Times New Roman"/>
          <w:sz w:val="24"/>
          <w:szCs w:val="24"/>
        </w:rPr>
        <w:t xml:space="preserve"> an interesting web base</w:t>
      </w:r>
      <w:r w:rsidR="00F753E6">
        <w:rPr>
          <w:rFonts w:ascii="Times New Roman" w:hAnsi="Times New Roman" w:cs="Times New Roman"/>
          <w:sz w:val="24"/>
          <w:szCs w:val="24"/>
        </w:rPr>
        <w:t>d</w:t>
      </w:r>
      <w:r w:rsidR="003C27F0">
        <w:rPr>
          <w:rFonts w:ascii="Times New Roman" w:hAnsi="Times New Roman" w:cs="Times New Roman"/>
          <w:sz w:val="24"/>
          <w:szCs w:val="24"/>
        </w:rPr>
        <w:t xml:space="preserve"> and field base</w:t>
      </w:r>
      <w:r w:rsidR="00F753E6">
        <w:rPr>
          <w:rFonts w:ascii="Times New Roman" w:hAnsi="Times New Roman" w:cs="Times New Roman"/>
          <w:sz w:val="24"/>
          <w:szCs w:val="24"/>
        </w:rPr>
        <w:t>d</w:t>
      </w:r>
      <w:r w:rsidR="00017D0A">
        <w:rPr>
          <w:rFonts w:ascii="Times New Roman" w:hAnsi="Times New Roman" w:cs="Times New Roman"/>
          <w:sz w:val="24"/>
          <w:szCs w:val="24"/>
        </w:rPr>
        <w:t xml:space="preserve"> student </w:t>
      </w:r>
      <w:r w:rsidR="003C27F0">
        <w:rPr>
          <w:rFonts w:ascii="Times New Roman" w:hAnsi="Times New Roman" w:cs="Times New Roman"/>
          <w:sz w:val="24"/>
          <w:szCs w:val="24"/>
        </w:rPr>
        <w:t>activity.</w:t>
      </w:r>
    </w:p>
    <w:p w:rsidR="005B42D0" w:rsidRPr="005B42D0" w:rsidRDefault="005B42D0" w:rsidP="006E2B53">
      <w:pPr>
        <w:jc w:val="both"/>
        <w:rPr>
          <w:rFonts w:ascii="Times New Roman" w:hAnsi="Times New Roman" w:cs="Times New Roman"/>
          <w:b/>
          <w:sz w:val="24"/>
          <w:szCs w:val="24"/>
        </w:rPr>
      </w:pPr>
      <w:r w:rsidRPr="005B42D0">
        <w:rPr>
          <w:rFonts w:ascii="Times New Roman" w:hAnsi="Times New Roman" w:cs="Times New Roman"/>
          <w:b/>
          <w:sz w:val="24"/>
          <w:szCs w:val="24"/>
        </w:rPr>
        <w:t>Rationale</w:t>
      </w:r>
    </w:p>
    <w:p w:rsidR="00761551" w:rsidRDefault="00761551" w:rsidP="006E2B53">
      <w:pPr>
        <w:jc w:val="both"/>
        <w:rPr>
          <w:rFonts w:ascii="Times New Roman" w:hAnsi="Times New Roman" w:cs="Times New Roman"/>
          <w:sz w:val="24"/>
          <w:szCs w:val="24"/>
        </w:rPr>
      </w:pPr>
      <w:r>
        <w:rPr>
          <w:rFonts w:ascii="Times New Roman" w:hAnsi="Times New Roman" w:cs="Times New Roman"/>
          <w:sz w:val="24"/>
          <w:szCs w:val="24"/>
        </w:rPr>
        <w:t xml:space="preserve">One of the reasons that I decided to take this approach </w:t>
      </w:r>
      <w:r w:rsidR="005B42D0">
        <w:rPr>
          <w:rFonts w:ascii="Times New Roman" w:hAnsi="Times New Roman" w:cs="Times New Roman"/>
          <w:sz w:val="24"/>
          <w:szCs w:val="24"/>
        </w:rPr>
        <w:t>in my curriculum project</w:t>
      </w:r>
      <w:r>
        <w:rPr>
          <w:rFonts w:ascii="Times New Roman" w:hAnsi="Times New Roman" w:cs="Times New Roman"/>
          <w:sz w:val="24"/>
          <w:szCs w:val="24"/>
        </w:rPr>
        <w:t xml:space="preserve"> was that often in my teaching I encounter students that do not believe in science. This is especially true of concepts like global warming </w:t>
      </w:r>
      <w:r w:rsidR="0099401A">
        <w:rPr>
          <w:rFonts w:ascii="Times New Roman" w:hAnsi="Times New Roman" w:cs="Times New Roman"/>
          <w:sz w:val="24"/>
          <w:szCs w:val="24"/>
        </w:rPr>
        <w:t>and evolution</w:t>
      </w:r>
      <w:r w:rsidR="00850BC1">
        <w:rPr>
          <w:rFonts w:ascii="Times New Roman" w:hAnsi="Times New Roman" w:cs="Times New Roman"/>
          <w:sz w:val="24"/>
          <w:szCs w:val="24"/>
        </w:rPr>
        <w:t xml:space="preserve"> and other concepts that students</w:t>
      </w:r>
      <w:r w:rsidR="005B42D0">
        <w:rPr>
          <w:rFonts w:ascii="Times New Roman" w:hAnsi="Times New Roman" w:cs="Times New Roman"/>
          <w:sz w:val="24"/>
          <w:szCs w:val="24"/>
        </w:rPr>
        <w:t xml:space="preserve"> cannot easily visualize</w:t>
      </w:r>
      <w:r w:rsidR="0099401A">
        <w:rPr>
          <w:rFonts w:ascii="Times New Roman" w:hAnsi="Times New Roman" w:cs="Times New Roman"/>
          <w:sz w:val="24"/>
          <w:szCs w:val="24"/>
        </w:rPr>
        <w:t xml:space="preserve">. </w:t>
      </w:r>
      <w:r w:rsidR="005B42D0">
        <w:rPr>
          <w:rFonts w:ascii="Times New Roman" w:hAnsi="Times New Roman" w:cs="Times New Roman"/>
          <w:sz w:val="24"/>
          <w:szCs w:val="24"/>
        </w:rPr>
        <w:t xml:space="preserve">I feel that teaching student how evidence is gathered and analyzed is of great importance </w:t>
      </w:r>
      <w:r w:rsidR="00850BC1">
        <w:rPr>
          <w:rFonts w:ascii="Times New Roman" w:hAnsi="Times New Roman" w:cs="Times New Roman"/>
          <w:sz w:val="24"/>
          <w:szCs w:val="24"/>
        </w:rPr>
        <w:t xml:space="preserve">making students more receptive to science based theories and facts. And I saw this </w:t>
      </w:r>
      <w:r w:rsidR="005B42D0">
        <w:rPr>
          <w:rFonts w:ascii="Times New Roman" w:hAnsi="Times New Roman" w:cs="Times New Roman"/>
          <w:sz w:val="24"/>
          <w:szCs w:val="24"/>
        </w:rPr>
        <w:t xml:space="preserve">as a great opportunity to </w:t>
      </w:r>
      <w:r w:rsidR="00850BC1">
        <w:rPr>
          <w:rFonts w:ascii="Times New Roman" w:hAnsi="Times New Roman" w:cs="Times New Roman"/>
          <w:sz w:val="24"/>
          <w:szCs w:val="24"/>
        </w:rPr>
        <w:t>develop lessons that address this need. Another important reason to take research methodologies into the classroom is that the next generation science standards seem to place more emphasis on inquiry</w:t>
      </w:r>
      <w:r w:rsidR="00E43976">
        <w:rPr>
          <w:rFonts w:ascii="Times New Roman" w:hAnsi="Times New Roman" w:cs="Times New Roman"/>
          <w:sz w:val="24"/>
          <w:szCs w:val="24"/>
        </w:rPr>
        <w:t xml:space="preserve"> based teaching. </w:t>
      </w:r>
    </w:p>
    <w:p w:rsidR="009F355E" w:rsidRDefault="009F355E" w:rsidP="006E2B53">
      <w:pPr>
        <w:jc w:val="both"/>
        <w:rPr>
          <w:rFonts w:ascii="Times New Roman" w:hAnsi="Times New Roman" w:cs="Times New Roman"/>
          <w:sz w:val="24"/>
          <w:szCs w:val="24"/>
        </w:rPr>
      </w:pPr>
      <w:r>
        <w:rPr>
          <w:rFonts w:ascii="Times New Roman" w:hAnsi="Times New Roman" w:cs="Times New Roman"/>
          <w:sz w:val="24"/>
          <w:szCs w:val="24"/>
        </w:rPr>
        <w:t xml:space="preserve">I plan to start these activities as soon as possible integrating them into my ecology and evolution units. </w:t>
      </w:r>
      <w:r w:rsidR="005B778E">
        <w:rPr>
          <w:rFonts w:ascii="Times New Roman" w:hAnsi="Times New Roman" w:cs="Times New Roman"/>
          <w:sz w:val="24"/>
          <w:szCs w:val="24"/>
        </w:rPr>
        <w:t>I believe the sooner one starts with the germination process the better the chances are that the flower buds will be available for dissecting. The first two activities have been planned as an ongoing project using Clarkia if however Clarkia flowers are not available the labs can be done as stand-alone lab and using any kind of seed or flower buds.</w:t>
      </w:r>
      <w:bookmarkStart w:id="0" w:name="_GoBack"/>
      <w:bookmarkEnd w:id="0"/>
    </w:p>
    <w:p w:rsidR="00BB5CC3" w:rsidRPr="00EB6682" w:rsidRDefault="00BB5CC3" w:rsidP="006E2B53">
      <w:pPr>
        <w:jc w:val="both"/>
        <w:rPr>
          <w:rFonts w:ascii="Times New Roman" w:hAnsi="Times New Roman" w:cs="Times New Roman"/>
          <w:sz w:val="24"/>
          <w:szCs w:val="24"/>
        </w:rPr>
      </w:pPr>
    </w:p>
    <w:sectPr w:rsidR="00BB5CC3" w:rsidRPr="00EB6682" w:rsidSect="00365F23">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10E2C"/>
    <w:multiLevelType w:val="hybridMultilevel"/>
    <w:tmpl w:val="A470ECEE"/>
    <w:lvl w:ilvl="0" w:tplc="0CEC1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20"/>
  <w:characterSpacingControl w:val="doNotCompress"/>
  <w:compat/>
  <w:rsids>
    <w:rsidRoot w:val="00EB6682"/>
    <w:rsid w:val="00017D0A"/>
    <w:rsid w:val="000B69B7"/>
    <w:rsid w:val="00365F23"/>
    <w:rsid w:val="003C27F0"/>
    <w:rsid w:val="005B42D0"/>
    <w:rsid w:val="005B778E"/>
    <w:rsid w:val="006E2B53"/>
    <w:rsid w:val="007454C7"/>
    <w:rsid w:val="00761551"/>
    <w:rsid w:val="00841D33"/>
    <w:rsid w:val="00850BC1"/>
    <w:rsid w:val="0099401A"/>
    <w:rsid w:val="009B732C"/>
    <w:rsid w:val="009F355E"/>
    <w:rsid w:val="00A13492"/>
    <w:rsid w:val="00A4552D"/>
    <w:rsid w:val="00B57BAE"/>
    <w:rsid w:val="00BB5CC3"/>
    <w:rsid w:val="00D15ACB"/>
    <w:rsid w:val="00D660DD"/>
    <w:rsid w:val="00E43976"/>
    <w:rsid w:val="00E6551A"/>
    <w:rsid w:val="00EB6682"/>
    <w:rsid w:val="00ED32CA"/>
    <w:rsid w:val="00F23AAA"/>
    <w:rsid w:val="00F2627F"/>
    <w:rsid w:val="00F753E6"/>
  </w:rsids>
  <m:mathPr>
    <m:mathFont m:val="Palatino"/>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F2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9B73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2592</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Cervantes, Javier</dc:creator>
  <cp:lastModifiedBy>Frank Kinnaman</cp:lastModifiedBy>
  <cp:revision>2</cp:revision>
  <dcterms:created xsi:type="dcterms:W3CDTF">2014-03-17T19:02:00Z</dcterms:created>
  <dcterms:modified xsi:type="dcterms:W3CDTF">2014-03-17T19:02:00Z</dcterms:modified>
</cp:coreProperties>
</file>